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47" w:rsidRDefault="00524747" w:rsidP="002D1B9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24747" w:rsidRPr="0049248B" w:rsidRDefault="0049248B" w:rsidP="002D1B9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</w:t>
      </w:r>
      <w:r w:rsidRPr="0049248B">
        <w:rPr>
          <w:rFonts w:ascii="Times New Roman" w:hAnsi="Times New Roman" w:cs="Times New Roman"/>
          <w:sz w:val="28"/>
          <w:szCs w:val="28"/>
          <w:lang w:val="fr-FR"/>
        </w:rPr>
        <w:t xml:space="preserve">Noutăți legate de Cardul European de </w:t>
      </w:r>
      <w:r>
        <w:rPr>
          <w:rFonts w:ascii="Times New Roman" w:hAnsi="Times New Roman" w:cs="Times New Roman"/>
          <w:sz w:val="28"/>
          <w:szCs w:val="28"/>
          <w:lang w:val="fr-FR"/>
        </w:rPr>
        <w:t>Sănătate</w:t>
      </w:r>
    </w:p>
    <w:p w:rsidR="00524747" w:rsidRPr="0049248B" w:rsidRDefault="00524747" w:rsidP="002D1B9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</w:p>
    <w:p w:rsidR="00524747" w:rsidRPr="0049248B" w:rsidRDefault="00524747" w:rsidP="002D1B9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fr-FR"/>
        </w:rPr>
      </w:pPr>
    </w:p>
    <w:p w:rsidR="002D1B94" w:rsidRPr="00EC0B1D" w:rsidRDefault="002D1B94" w:rsidP="00C47E24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Conform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>ORDIN</w:t>
      </w:r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ULUI Nr. 1151/2019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12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decembrie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2019</w:t>
      </w:r>
      <w:r w:rsidR="00B9407B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al CNAS</w:t>
      </w:r>
      <w:r w:rsidR="00CF5993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aprobarea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procedurii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eliberare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, a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modalităţii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suportare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cheltuielilor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aferente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producerii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distribuţiei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cardului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asigurări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sociale de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>ănătate</w:t>
      </w:r>
      <w:proofErr w:type="spellEnd"/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>duplicat</w:t>
      </w:r>
      <w:proofErr w:type="spellEnd"/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>asigurat</w:t>
      </w:r>
      <w:proofErr w:type="spellEnd"/>
      <w:r w:rsidR="003E1AD6" w:rsidRPr="00EC0B1D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EC0B1D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C0B1D">
        <w:rPr>
          <w:rFonts w:ascii="Times New Roman" w:hAnsi="Times New Roman" w:cs="Times New Roman"/>
          <w:sz w:val="28"/>
          <w:szCs w:val="28"/>
          <w:lang w:val="fr-FR"/>
        </w:rPr>
        <w:t>Cardul</w:t>
      </w:r>
      <w:proofErr w:type="spellEnd"/>
      <w:r w:rsid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C0B1D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="00EC0B1D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EC0B1D">
        <w:rPr>
          <w:rFonts w:ascii="Times New Roman" w:hAnsi="Times New Roman" w:cs="Times New Roman"/>
          <w:sz w:val="28"/>
          <w:szCs w:val="28"/>
          <w:lang w:val="fr-FR"/>
        </w:rPr>
        <w:t>S</w:t>
      </w:r>
      <w:bookmarkStart w:id="0" w:name="_GoBack"/>
      <w:bookmarkEnd w:id="0"/>
      <w:r w:rsidRPr="00EC0B1D">
        <w:rPr>
          <w:rFonts w:ascii="Times New Roman" w:hAnsi="Times New Roman" w:cs="Times New Roman"/>
          <w:sz w:val="28"/>
          <w:szCs w:val="28"/>
          <w:lang w:val="fr-FR"/>
        </w:rPr>
        <w:t>ănătate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duplicat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eliberează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începând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data de</w:t>
      </w:r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EC0B1D">
        <w:rPr>
          <w:rFonts w:ascii="Times New Roman" w:hAnsi="Times New Roman" w:cs="Times New Roman"/>
          <w:b/>
          <w:sz w:val="28"/>
          <w:szCs w:val="28"/>
          <w:lang w:val="fr-FR"/>
        </w:rPr>
        <w:t>7.02.2020</w:t>
      </w:r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asiguratul</w:t>
      </w:r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>ui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solicită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înlocuirea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cardului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EC0B1D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>asigurări</w:t>
      </w:r>
      <w:proofErr w:type="spellEnd"/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 sociale de </w:t>
      </w:r>
      <w:proofErr w:type="spellStart"/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>sănătate</w:t>
      </w:r>
      <w:proofErr w:type="spellEnd"/>
      <w:r w:rsidR="00524747" w:rsidRPr="00EC0B1D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="00524747">
        <w:rPr>
          <w:rFonts w:ascii="Times New Roman" w:hAnsi="Times New Roman" w:cs="Times New Roman"/>
          <w:sz w:val="28"/>
          <w:szCs w:val="28"/>
          <w:lang w:val="fr-FR"/>
        </w:rPr>
        <w:t>Asiguratul</w:t>
      </w:r>
      <w:proofErr w:type="spellEnd"/>
      <w:r w:rsidR="003E1AD6">
        <w:rPr>
          <w:rFonts w:ascii="Times New Roman" w:hAnsi="Times New Roman" w:cs="Times New Roman"/>
          <w:sz w:val="28"/>
          <w:szCs w:val="28"/>
          <w:lang w:val="fr-FR"/>
        </w:rPr>
        <w:t xml:space="preserve"> va</w:t>
      </w:r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beneficia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, contra cost, de un card european duplicat a cărui perioadă de valabilitate nu va putea depăşi perioada de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valabilitate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cardului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iniţial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24747" w:rsidRDefault="00524747" w:rsidP="00C47E24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Cardul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duplicat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eliberează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2D1B94" w:rsidRPr="00524747" w:rsidRDefault="002D1B9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    </w:t>
      </w:r>
      <w:r w:rsidRPr="00524747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Pr="00524747">
        <w:rPr>
          <w:rFonts w:ascii="Times New Roman" w:hAnsi="Times New Roman" w:cs="Times New Roman"/>
          <w:b/>
          <w:sz w:val="28"/>
          <w:szCs w:val="28"/>
          <w:lang w:val="fr-FR"/>
        </w:rPr>
        <w:t>în cazul pierderii, furtului sau deteriorării cardului european</w:t>
      </w:r>
      <w:r w:rsidRPr="00524747">
        <w:rPr>
          <w:rFonts w:ascii="Times New Roman" w:hAnsi="Times New Roman" w:cs="Times New Roman"/>
          <w:sz w:val="28"/>
          <w:szCs w:val="28"/>
          <w:lang w:val="fr-FR"/>
        </w:rPr>
        <w:t xml:space="preserve"> emis iniţial;</w:t>
      </w:r>
    </w:p>
    <w:p w:rsidR="002D1B94" w:rsidRPr="003E1AD6" w:rsidRDefault="002D1B9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24747">
        <w:rPr>
          <w:rFonts w:ascii="Times New Roman" w:hAnsi="Times New Roman" w:cs="Times New Roman"/>
          <w:sz w:val="28"/>
          <w:szCs w:val="28"/>
          <w:lang w:val="fr-FR"/>
        </w:rPr>
        <w:t xml:space="preserve">    </w:t>
      </w:r>
      <w:r w:rsidRPr="003E1AD6">
        <w:rPr>
          <w:rFonts w:ascii="Times New Roman" w:hAnsi="Times New Roman" w:cs="Times New Roman"/>
          <w:sz w:val="28"/>
          <w:szCs w:val="28"/>
          <w:lang w:val="fr-FR"/>
        </w:rPr>
        <w:t xml:space="preserve">b) în cazul </w:t>
      </w:r>
      <w:r w:rsidRPr="003E1AD6">
        <w:rPr>
          <w:rFonts w:ascii="Times New Roman" w:hAnsi="Times New Roman" w:cs="Times New Roman"/>
          <w:b/>
          <w:sz w:val="28"/>
          <w:szCs w:val="28"/>
          <w:lang w:val="fr-FR"/>
        </w:rPr>
        <w:t>modificării datelor personale de identificare</w:t>
      </w:r>
      <w:r w:rsidRPr="003E1AD6">
        <w:rPr>
          <w:rFonts w:ascii="Times New Roman" w:hAnsi="Times New Roman" w:cs="Times New Roman"/>
          <w:sz w:val="28"/>
          <w:szCs w:val="28"/>
          <w:lang w:val="fr-FR"/>
        </w:rPr>
        <w:t xml:space="preserve"> ulterior datei de emitere a cardului european emis iniţial;</w:t>
      </w:r>
    </w:p>
    <w:p w:rsidR="002D1B94" w:rsidRPr="002D1B94" w:rsidRDefault="002D1B9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E1AD6">
        <w:rPr>
          <w:rFonts w:ascii="Times New Roman" w:hAnsi="Times New Roman" w:cs="Times New Roman"/>
          <w:sz w:val="28"/>
          <w:szCs w:val="28"/>
          <w:lang w:val="fr-FR"/>
        </w:rPr>
        <w:t xml:space="preserve">    </w:t>
      </w:r>
      <w:r w:rsidRPr="002D1B94">
        <w:rPr>
          <w:rFonts w:ascii="Times New Roman" w:hAnsi="Times New Roman" w:cs="Times New Roman"/>
          <w:sz w:val="28"/>
          <w:szCs w:val="28"/>
          <w:lang w:val="fr-FR"/>
        </w:rPr>
        <w:t>c) alte situaţii justificate.</w:t>
      </w:r>
    </w:p>
    <w:p w:rsidR="002D1B94" w:rsidRDefault="00524747" w:rsidP="00C47E24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cardului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duplicat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face </w:t>
      </w:r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pe baza unei cereri adresate casei de asigurări de sănătate în a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cărei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evidenţă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află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persoana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respectivă</w:t>
      </w:r>
      <w:proofErr w:type="spellEnd"/>
      <w:r w:rsidR="003E1AD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47E24" w:rsidRPr="002D1B94" w:rsidRDefault="00C47E2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    </w:t>
      </w:r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Cererea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eliberare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cardului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duplicat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completată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semnată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persoana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asigurată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, se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depune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casei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asigurări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sănătate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unde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luat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evidenţă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asiguratul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însoţită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următoarele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documente:</w:t>
      </w:r>
    </w:p>
    <w:p w:rsidR="00C47E24" w:rsidRPr="002D1B94" w:rsidRDefault="00C47E2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    a) copia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actului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identitate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>;</w:t>
      </w:r>
    </w:p>
    <w:p w:rsidR="00C47E24" w:rsidRDefault="00C47E2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    b)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dovada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plăţii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contravalorii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cardului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duplicat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distribuţiei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C47E24" w:rsidRDefault="00C47E2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cardul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emis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inițial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nu este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pierdut</w:t>
      </w:r>
      <w:proofErr w:type="spellEnd"/>
    </w:p>
    <w:p w:rsidR="002D1B94" w:rsidRPr="002D1B94" w:rsidRDefault="002D1B94" w:rsidP="00C47E2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    Emiterea cardului duplicat se face în termen de </w:t>
      </w:r>
      <w:r w:rsidRPr="00524747">
        <w:rPr>
          <w:rFonts w:ascii="Times New Roman" w:hAnsi="Times New Roman" w:cs="Times New Roman"/>
          <w:b/>
          <w:sz w:val="28"/>
          <w:szCs w:val="28"/>
          <w:lang w:val="fr-FR"/>
        </w:rPr>
        <w:t>7 zile lucrătoare</w:t>
      </w:r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de la data înregistrării cererii în sistemul informatic unic naţional care gestionează aplicarea regulamentelor Uniunii Europene privind drepturile asiguraţilor aflaţi în şedere temporară într-un stat membru al Uniunii Europene sau al Spaţiului Economic European sau în Confederaţia Elveţiană.</w:t>
      </w:r>
    </w:p>
    <w:p w:rsidR="002D1B94" w:rsidRPr="0083188E" w:rsidRDefault="00C47E24" w:rsidP="00C47E24">
      <w:pPr>
        <w:autoSpaceDE w:val="0"/>
        <w:autoSpaceDN w:val="0"/>
        <w:jc w:val="both"/>
        <w:rPr>
          <w:b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   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</w:t>
      </w:r>
      <w:r w:rsidRPr="002D1B94">
        <w:rPr>
          <w:rFonts w:ascii="Times New Roman" w:hAnsi="Times New Roman" w:cs="Times New Roman"/>
          <w:sz w:val="28"/>
          <w:szCs w:val="28"/>
          <w:lang w:val="fr-FR"/>
        </w:rPr>
        <w:t>heltuielile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aferente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producerii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distribuţiei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cardului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2D1B94">
        <w:rPr>
          <w:rFonts w:ascii="Times New Roman" w:hAnsi="Times New Roman" w:cs="Times New Roman"/>
          <w:sz w:val="28"/>
          <w:szCs w:val="28"/>
          <w:lang w:val="fr-FR"/>
        </w:rPr>
        <w:t>duplic</w:t>
      </w:r>
      <w:r>
        <w:rPr>
          <w:rFonts w:ascii="Times New Roman" w:hAnsi="Times New Roman" w:cs="Times New Roman"/>
          <w:sz w:val="28"/>
          <w:szCs w:val="28"/>
          <w:lang w:val="fr-FR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suportă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asigurat</w:t>
      </w:r>
      <w:proofErr w:type="spellEnd"/>
      <w:r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sumă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r w:rsidRPr="00524747">
        <w:rPr>
          <w:rFonts w:ascii="Times New Roman" w:hAnsi="Times New Roman" w:cs="Times New Roman"/>
          <w:b/>
          <w:sz w:val="28"/>
          <w:szCs w:val="28"/>
          <w:lang w:val="fr-FR"/>
        </w:rPr>
        <w:t>8,33 lei/</w:t>
      </w:r>
      <w:proofErr w:type="spellStart"/>
      <w:r w:rsidRPr="00524747">
        <w:rPr>
          <w:rFonts w:ascii="Times New Roman" w:hAnsi="Times New Roman" w:cs="Times New Roman"/>
          <w:b/>
          <w:sz w:val="28"/>
          <w:szCs w:val="28"/>
          <w:lang w:val="fr-FR"/>
        </w:rPr>
        <w:t>card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Plata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contravalorii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cardu</w:t>
      </w:r>
      <w:r w:rsidR="00B9407B">
        <w:rPr>
          <w:rFonts w:ascii="Times New Roman" w:hAnsi="Times New Roman" w:cs="Times New Roman"/>
          <w:sz w:val="28"/>
          <w:szCs w:val="28"/>
          <w:lang w:val="fr-FR"/>
        </w:rPr>
        <w:t>lui</w:t>
      </w:r>
      <w:proofErr w:type="spellEnd"/>
      <w:r w:rsidR="00B940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9407B">
        <w:rPr>
          <w:rFonts w:ascii="Times New Roman" w:hAnsi="Times New Roman" w:cs="Times New Roman"/>
          <w:sz w:val="28"/>
          <w:szCs w:val="28"/>
          <w:lang w:val="fr-FR"/>
        </w:rPr>
        <w:t>european</w:t>
      </w:r>
      <w:proofErr w:type="spellEnd"/>
      <w:r w:rsidR="00B9407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B9407B">
        <w:rPr>
          <w:rFonts w:ascii="Times New Roman" w:hAnsi="Times New Roman" w:cs="Times New Roman"/>
          <w:sz w:val="28"/>
          <w:szCs w:val="28"/>
          <w:lang w:val="fr-FR"/>
        </w:rPr>
        <w:t>duplicat</w:t>
      </w:r>
      <w:proofErr w:type="spellEnd"/>
      <w:r w:rsidR="00B9407B">
        <w:rPr>
          <w:rFonts w:ascii="Times New Roman" w:hAnsi="Times New Roman" w:cs="Times New Roman"/>
          <w:sz w:val="28"/>
          <w:szCs w:val="28"/>
          <w:lang w:val="fr-FR"/>
        </w:rPr>
        <w:t xml:space="preserve"> se face</w:t>
      </w:r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E1AD6">
        <w:rPr>
          <w:rFonts w:ascii="Times New Roman" w:hAnsi="Times New Roman" w:cs="Times New Roman"/>
          <w:sz w:val="28"/>
          <w:szCs w:val="28"/>
          <w:lang w:val="fr-FR"/>
        </w:rPr>
        <w:t>contul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3E1AD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3188E" w:rsidRPr="0083188E">
        <w:rPr>
          <w:b/>
          <w:sz w:val="28"/>
          <w:szCs w:val="28"/>
          <w:lang w:val="fr-FR"/>
        </w:rPr>
        <w:t>RO34TREZ5465005XXX000176</w:t>
      </w:r>
      <w:r w:rsidR="0083188E">
        <w:rPr>
          <w:b/>
          <w:lang w:val="fr-FR"/>
        </w:rPr>
        <w:t xml:space="preserve"> </w:t>
      </w:r>
      <w:proofErr w:type="spellStart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="002D1B94" w:rsidRPr="002D1B94">
        <w:rPr>
          <w:rFonts w:ascii="Times New Roman" w:hAnsi="Times New Roman" w:cs="Times New Roman"/>
          <w:sz w:val="28"/>
          <w:szCs w:val="28"/>
          <w:lang w:val="fr-FR"/>
        </w:rPr>
        <w:t xml:space="preserve"> la sediul casei de asigurări de sănătate.</w:t>
      </w:r>
    </w:p>
    <w:p w:rsidR="003C6C37" w:rsidRDefault="003C6C37" w:rsidP="00C47E24">
      <w:pPr>
        <w:jc w:val="both"/>
      </w:pPr>
    </w:p>
    <w:p w:rsidR="005E6E3D" w:rsidRDefault="005E6E3D"/>
    <w:sectPr w:rsidR="005E6E3D" w:rsidSect="00B95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94"/>
    <w:rsid w:val="002D1B94"/>
    <w:rsid w:val="003C6C37"/>
    <w:rsid w:val="003E1AD6"/>
    <w:rsid w:val="0049248B"/>
    <w:rsid w:val="00524747"/>
    <w:rsid w:val="005E6E3D"/>
    <w:rsid w:val="00701EDB"/>
    <w:rsid w:val="007771D9"/>
    <w:rsid w:val="0083103F"/>
    <w:rsid w:val="0083188E"/>
    <w:rsid w:val="00B9407B"/>
    <w:rsid w:val="00B95971"/>
    <w:rsid w:val="00C47E24"/>
    <w:rsid w:val="00CF5993"/>
    <w:rsid w:val="00E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B0027-B546-4F44-AF60-8032075B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94"/>
    <w:pPr>
      <w:spacing w:after="0" w:line="240" w:lineRule="auto"/>
    </w:pPr>
    <w:rPr>
      <w:rFonts w:ascii="Calibri" w:hAnsi="Calibri" w:cs="Calibr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Microsoft account</cp:lastModifiedBy>
  <cp:revision>3</cp:revision>
  <dcterms:created xsi:type="dcterms:W3CDTF">2020-01-28T13:57:00Z</dcterms:created>
  <dcterms:modified xsi:type="dcterms:W3CDTF">2020-01-28T13:57:00Z</dcterms:modified>
</cp:coreProperties>
</file>